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DEA" w:rsidRDefault="00647DEA" w:rsidP="00647DEA">
      <w:pPr>
        <w:pStyle w:val="Antrat1"/>
        <w:jc w:val="center"/>
        <w:rPr>
          <w:color w:val="000000"/>
          <w:sz w:val="22"/>
          <w:szCs w:val="22"/>
        </w:rPr>
      </w:pPr>
      <w:r>
        <w:rPr>
          <w:color w:val="000000"/>
          <w:sz w:val="22"/>
          <w:szCs w:val="22"/>
        </w:rPr>
        <w:t>ŠIAULIŲ MIESTO ŽELDYNŲ IR ŽELDINIŲ APSAUGOS IR PRIEŽIŪROS KOMISIJA</w:t>
      </w:r>
    </w:p>
    <w:p w:rsidR="00647DEA" w:rsidRDefault="00647DEA" w:rsidP="00647DEA">
      <w:pPr>
        <w:ind w:right="360"/>
        <w:jc w:val="center"/>
        <w:rPr>
          <w:b/>
          <w:sz w:val="22"/>
          <w:szCs w:val="22"/>
          <w:lang w:val="lt-LT"/>
        </w:rPr>
      </w:pPr>
      <w:r w:rsidRPr="002D389D">
        <w:rPr>
          <w:b/>
          <w:bCs/>
          <w:color w:val="000000"/>
          <w:sz w:val="24"/>
          <w:szCs w:val="24"/>
        </w:rPr>
        <w:t>A. IR N.</w:t>
      </w:r>
      <w:r>
        <w:rPr>
          <w:b/>
          <w:bCs/>
          <w:color w:val="000000"/>
          <w:sz w:val="24"/>
          <w:szCs w:val="24"/>
        </w:rPr>
        <w:t xml:space="preserve"> Z</w:t>
      </w:r>
      <w:r w:rsidRPr="002D389D">
        <w:rPr>
          <w:b/>
          <w:bCs/>
          <w:color w:val="000000"/>
          <w:sz w:val="24"/>
          <w:szCs w:val="24"/>
        </w:rPr>
        <w:t>UBOVŲ PARK</w:t>
      </w:r>
      <w:r>
        <w:rPr>
          <w:b/>
          <w:bCs/>
          <w:color w:val="000000"/>
          <w:sz w:val="24"/>
          <w:szCs w:val="24"/>
        </w:rPr>
        <w:t>E</w:t>
      </w:r>
      <w:r w:rsidRPr="002D389D">
        <w:rPr>
          <w:b/>
          <w:bCs/>
          <w:color w:val="000000"/>
          <w:sz w:val="24"/>
          <w:szCs w:val="22"/>
          <w:lang w:val="lt-LT"/>
        </w:rPr>
        <w:t xml:space="preserve"> </w:t>
      </w:r>
      <w:r>
        <w:rPr>
          <w:b/>
          <w:sz w:val="22"/>
          <w:szCs w:val="22"/>
          <w:lang w:val="lt-LT"/>
        </w:rPr>
        <w:t>AUGANČIŲ ŽELDINIŲ BŪKLĖS NAGRINĖJIMO</w:t>
      </w:r>
    </w:p>
    <w:p w:rsidR="00647DEA" w:rsidRDefault="00647DEA" w:rsidP="00647DEA">
      <w:pPr>
        <w:jc w:val="center"/>
        <w:rPr>
          <w:b/>
          <w:sz w:val="22"/>
          <w:szCs w:val="22"/>
          <w:lang w:val="lt-LT"/>
        </w:rPr>
      </w:pPr>
      <w:r>
        <w:rPr>
          <w:b/>
          <w:sz w:val="22"/>
          <w:szCs w:val="22"/>
          <w:lang w:val="lt-LT"/>
        </w:rPr>
        <w:t>AKTAS</w:t>
      </w:r>
    </w:p>
    <w:p w:rsidR="00647DEA" w:rsidRDefault="00647DEA" w:rsidP="00647DEA">
      <w:pPr>
        <w:jc w:val="center"/>
        <w:rPr>
          <w:sz w:val="24"/>
          <w:lang w:val="lt-LT"/>
        </w:rPr>
      </w:pPr>
      <w:r>
        <w:rPr>
          <w:sz w:val="24"/>
          <w:lang w:val="lt-LT"/>
        </w:rPr>
        <w:t>2022-07-</w:t>
      </w:r>
      <w:r w:rsidR="00162757">
        <w:rPr>
          <w:sz w:val="24"/>
          <w:lang w:val="lt-LT"/>
        </w:rPr>
        <w:t>19</w:t>
      </w:r>
      <w:r>
        <w:rPr>
          <w:sz w:val="24"/>
          <w:lang w:val="lt-LT"/>
        </w:rPr>
        <w:t xml:space="preserve">   Nr. VKIF-</w:t>
      </w:r>
      <w:r w:rsidR="00162757">
        <w:rPr>
          <w:sz w:val="24"/>
          <w:lang w:val="lt-LT"/>
        </w:rPr>
        <w:t>60</w:t>
      </w:r>
      <w:bookmarkStart w:id="0" w:name="_GoBack"/>
      <w:bookmarkEnd w:id="0"/>
    </w:p>
    <w:p w:rsidR="00647DEA" w:rsidRDefault="00647DEA" w:rsidP="00647DEA">
      <w:pPr>
        <w:pStyle w:val="Antrat2"/>
      </w:pPr>
      <w:r>
        <w:t>Šiauliai</w:t>
      </w:r>
    </w:p>
    <w:p w:rsidR="00647DEA" w:rsidRDefault="00647DEA" w:rsidP="00647DEA">
      <w:pPr>
        <w:rPr>
          <w:lang w:val="lt-LT"/>
        </w:rPr>
      </w:pPr>
    </w:p>
    <w:p w:rsidR="00647DEA" w:rsidRDefault="00647DEA" w:rsidP="00647DEA">
      <w:pPr>
        <w:pStyle w:val="Pagrindiniotekstotrauka"/>
        <w:tabs>
          <w:tab w:val="left" w:pos="900"/>
          <w:tab w:val="left" w:pos="1110"/>
        </w:tabs>
        <w:ind w:firstLine="0"/>
      </w:pPr>
      <w:r>
        <w:tab/>
        <w:t xml:space="preserve">Šiaulių miesto želdynų ir želdinių apsaugos ir priežiūros komisija (toliau – Komisija): </w:t>
      </w:r>
    </w:p>
    <w:p w:rsidR="00647DEA" w:rsidRDefault="00647DEA" w:rsidP="00647DEA">
      <w:pPr>
        <w:pStyle w:val="Pagrindiniotekstotrauka"/>
        <w:tabs>
          <w:tab w:val="left" w:pos="900"/>
          <w:tab w:val="left" w:pos="1110"/>
        </w:tabs>
        <w:ind w:firstLine="0"/>
      </w:pPr>
      <w:r>
        <w:tab/>
        <w:t>pirmininkė Laura Rimkuvienė Šiaulių miesto savivaldybės administracijos Miesto ūkio ir aplinkos skyriaus Aplinkosaugos ir miesto tvarkymo poskyrio vyriausioji specialistė;</w:t>
      </w:r>
    </w:p>
    <w:p w:rsidR="00647DEA" w:rsidRDefault="00647DEA" w:rsidP="00647DEA">
      <w:pPr>
        <w:pStyle w:val="Pagrindiniotekstotrauka"/>
        <w:tabs>
          <w:tab w:val="left" w:pos="900"/>
          <w:tab w:val="left" w:pos="1110"/>
        </w:tabs>
        <w:ind w:firstLine="0"/>
      </w:pPr>
      <w:r>
        <w:tab/>
        <w:t xml:space="preserve">nariai: </w:t>
      </w:r>
    </w:p>
    <w:p w:rsidR="00647DEA" w:rsidRDefault="00647DEA" w:rsidP="00647DEA">
      <w:pPr>
        <w:pStyle w:val="Pagrindiniotekstotrauka"/>
        <w:tabs>
          <w:tab w:val="left" w:pos="900"/>
          <w:tab w:val="left" w:pos="1110"/>
        </w:tabs>
        <w:ind w:firstLine="0"/>
      </w:pPr>
      <w:r>
        <w:rPr>
          <w:color w:val="000000"/>
          <w:szCs w:val="24"/>
        </w:rPr>
        <w:tab/>
        <w:t xml:space="preserve">Rita </w:t>
      </w:r>
      <w:proofErr w:type="spellStart"/>
      <w:r>
        <w:rPr>
          <w:color w:val="000000"/>
          <w:szCs w:val="24"/>
        </w:rPr>
        <w:t>Šilingienė</w:t>
      </w:r>
      <w:proofErr w:type="spellEnd"/>
      <w:r>
        <w:rPr>
          <w:color w:val="000000"/>
          <w:szCs w:val="24"/>
        </w:rPr>
        <w:t xml:space="preserve">, </w:t>
      </w:r>
      <w:r>
        <w:t>Šiaulių miesto savivaldybės administracijos Miesto ūkio ir aplinkos skyriaus Aplinkosaugos ir miesto tvarkymo poskyrio vyriausioji specialistė;</w:t>
      </w:r>
    </w:p>
    <w:p w:rsidR="00647DEA" w:rsidRDefault="00647DEA" w:rsidP="00647DEA">
      <w:pPr>
        <w:pStyle w:val="Pagrindiniotekstotrauka"/>
        <w:tabs>
          <w:tab w:val="left" w:pos="900"/>
          <w:tab w:val="left" w:pos="1110"/>
        </w:tabs>
        <w:ind w:firstLine="0"/>
        <w:rPr>
          <w:color w:val="000000"/>
          <w:szCs w:val="24"/>
        </w:rPr>
      </w:pPr>
      <w:r>
        <w:rPr>
          <w:color w:val="000000"/>
          <w:szCs w:val="24"/>
        </w:rPr>
        <w:tab/>
        <w:t xml:space="preserve">Juozas </w:t>
      </w:r>
      <w:proofErr w:type="spellStart"/>
      <w:r>
        <w:rPr>
          <w:color w:val="000000"/>
          <w:szCs w:val="24"/>
        </w:rPr>
        <w:t>Varapnickas</w:t>
      </w:r>
      <w:proofErr w:type="spellEnd"/>
      <w:r>
        <w:rPr>
          <w:color w:val="000000"/>
          <w:szCs w:val="24"/>
        </w:rPr>
        <w:t xml:space="preserve">, </w:t>
      </w:r>
      <w:r>
        <w:t>Šiaulių miesto savivaldybės administracijos Architektūros, urbanistikos ir paveldosaugos skyriaus vyriausiasis specialistas;</w:t>
      </w:r>
    </w:p>
    <w:p w:rsidR="00647DEA" w:rsidRPr="006C5ABE" w:rsidRDefault="00647DEA" w:rsidP="00647DEA">
      <w:pPr>
        <w:pStyle w:val="Pagrindiniotekstotrauka"/>
        <w:tabs>
          <w:tab w:val="left" w:pos="900"/>
          <w:tab w:val="left" w:pos="1110"/>
        </w:tabs>
        <w:ind w:firstLine="0"/>
        <w:rPr>
          <w:color w:val="000000"/>
          <w:szCs w:val="24"/>
        </w:rPr>
      </w:pPr>
      <w:r>
        <w:rPr>
          <w:color w:val="000000"/>
          <w:szCs w:val="24"/>
        </w:rPr>
        <w:tab/>
        <w:t>Karolis Grušas, kraštovaizdžio architektas</w:t>
      </w:r>
      <w:r w:rsidR="006C5ABE">
        <w:rPr>
          <w:color w:val="000000"/>
          <w:szCs w:val="24"/>
        </w:rPr>
        <w:t>.</w:t>
      </w:r>
      <w:r>
        <w:rPr>
          <w:color w:val="000000"/>
          <w:szCs w:val="24"/>
        </w:rPr>
        <w:t xml:space="preserve"> </w:t>
      </w:r>
    </w:p>
    <w:p w:rsidR="00647DEA" w:rsidRDefault="00647DEA" w:rsidP="00647DEA">
      <w:pPr>
        <w:pStyle w:val="Pagrindiniotekstotrauka"/>
        <w:tabs>
          <w:tab w:val="left" w:pos="900"/>
          <w:tab w:val="left" w:pos="1110"/>
        </w:tabs>
        <w:ind w:firstLine="0"/>
      </w:pPr>
      <w:r>
        <w:tab/>
        <w:t>Kviestiniai asmenys:</w:t>
      </w:r>
    </w:p>
    <w:p w:rsidR="00647DEA" w:rsidRDefault="00647DEA" w:rsidP="00647DEA">
      <w:pPr>
        <w:pStyle w:val="Pagrindiniotekstotrauka"/>
        <w:tabs>
          <w:tab w:val="left" w:pos="900"/>
          <w:tab w:val="left" w:pos="1110"/>
        </w:tabs>
        <w:ind w:firstLine="0"/>
      </w:pPr>
      <w:r>
        <w:tab/>
        <w:t xml:space="preserve">Mindaugas </w:t>
      </w:r>
      <w:proofErr w:type="spellStart"/>
      <w:r>
        <w:t>Veliulis</w:t>
      </w:r>
      <w:proofErr w:type="spellEnd"/>
      <w:r>
        <w:t>, Kultūros paveldo departamento prie Kultūros  ministerijos Šiaulių teritorinio skyriaus vedėjas;</w:t>
      </w:r>
    </w:p>
    <w:p w:rsidR="00647DEA" w:rsidRPr="00647DEA" w:rsidRDefault="00647DEA" w:rsidP="00647DEA">
      <w:pPr>
        <w:pStyle w:val="Pagrindiniotekstotrauka"/>
        <w:tabs>
          <w:tab w:val="left" w:pos="900"/>
          <w:tab w:val="left" w:pos="1110"/>
        </w:tabs>
        <w:ind w:firstLine="0"/>
        <w:rPr>
          <w:color w:val="000000"/>
          <w:szCs w:val="24"/>
        </w:rPr>
      </w:pPr>
      <w:r>
        <w:tab/>
        <w:t>Mantas Antanavičius, Šiaulių miesto savivaldybės administracijos Architektūros, urbanistikos ir paveldosaugos skyriaus vyriausiasis specialistas;</w:t>
      </w:r>
    </w:p>
    <w:p w:rsidR="00647DEA" w:rsidRDefault="00647DEA" w:rsidP="00647DEA">
      <w:pPr>
        <w:pStyle w:val="Pagrindiniotekstotrauka"/>
        <w:tabs>
          <w:tab w:val="left" w:pos="900"/>
          <w:tab w:val="left" w:pos="1110"/>
        </w:tabs>
        <w:ind w:firstLine="0"/>
      </w:pPr>
      <w:r>
        <w:tab/>
        <w:t xml:space="preserve">Reda </w:t>
      </w:r>
      <w:proofErr w:type="spellStart"/>
      <w:r>
        <w:t>Arlauskienė</w:t>
      </w:r>
      <w:proofErr w:type="spellEnd"/>
      <w:r>
        <w:t>, Šiaulių valdybos Šiaulių aplinkos apsaugos inspekcijos vyriausioji specialistė;</w:t>
      </w:r>
    </w:p>
    <w:p w:rsidR="006C5ABE" w:rsidRDefault="00647DEA" w:rsidP="006C5ABE">
      <w:pPr>
        <w:pStyle w:val="Pagrindiniotekstotrauka"/>
        <w:tabs>
          <w:tab w:val="left" w:pos="900"/>
          <w:tab w:val="left" w:pos="1110"/>
        </w:tabs>
        <w:ind w:firstLine="0"/>
      </w:pPr>
      <w:r>
        <w:tab/>
        <w:t>Artūras Petrauskas</w:t>
      </w:r>
      <w:r w:rsidR="006C5ABE">
        <w:t>, Šiaulių valdybos Šiaulių aplinkos apsaugos inspekcijos vyriausiasis specialistas.</w:t>
      </w:r>
    </w:p>
    <w:p w:rsidR="00647DEA" w:rsidRDefault="00647DEA" w:rsidP="00647DEA">
      <w:pPr>
        <w:pStyle w:val="Pagrindiniotekstotrauka"/>
        <w:tabs>
          <w:tab w:val="left" w:pos="900"/>
          <w:tab w:val="left" w:pos="1110"/>
        </w:tabs>
        <w:ind w:firstLine="0"/>
      </w:pPr>
    </w:p>
    <w:p w:rsidR="006C5ABE" w:rsidRDefault="006C5ABE" w:rsidP="006C5ABE">
      <w:pPr>
        <w:pStyle w:val="Pagrindiniotekstotrauka"/>
        <w:tabs>
          <w:tab w:val="left" w:pos="900"/>
          <w:tab w:val="left" w:pos="1110"/>
        </w:tabs>
        <w:ind w:firstLine="0"/>
        <w:rPr>
          <w:rStyle w:val="body"/>
        </w:rPr>
      </w:pPr>
      <w:r>
        <w:rPr>
          <w:bCs/>
          <w:color w:val="000000"/>
        </w:rPr>
        <w:tab/>
        <w:t xml:space="preserve">2022 m. liepos 13 d. </w:t>
      </w:r>
      <w:r w:rsidR="00062AE8">
        <w:rPr>
          <w:bCs/>
          <w:color w:val="000000"/>
        </w:rPr>
        <w:t>Komisija ir kvie</w:t>
      </w:r>
      <w:r w:rsidR="00174C58">
        <w:rPr>
          <w:bCs/>
          <w:color w:val="000000"/>
        </w:rPr>
        <w:t>s</w:t>
      </w:r>
      <w:r w:rsidR="00062AE8">
        <w:rPr>
          <w:bCs/>
          <w:color w:val="000000"/>
        </w:rPr>
        <w:t xml:space="preserve">tiniai asmenys </w:t>
      </w:r>
      <w:r>
        <w:rPr>
          <w:bCs/>
          <w:color w:val="000000"/>
        </w:rPr>
        <w:t xml:space="preserve">susipažino su A. ir N. Zubovų parko (vad. </w:t>
      </w:r>
      <w:proofErr w:type="spellStart"/>
      <w:r>
        <w:rPr>
          <w:bCs/>
          <w:color w:val="000000"/>
        </w:rPr>
        <w:t>Didždvariu</w:t>
      </w:r>
      <w:proofErr w:type="spellEnd"/>
      <w:r>
        <w:rPr>
          <w:bCs/>
          <w:color w:val="000000"/>
        </w:rPr>
        <w:t xml:space="preserve"> kodas 26490), inžinerinių tinklų ir kitų inžinerinių statinių Lukauskio g. 7, Šiauliuose statybos, rekonstravimo ir tvarkybos projektu </w:t>
      </w:r>
      <w:r>
        <w:rPr>
          <w:rStyle w:val="body"/>
        </w:rPr>
        <w:t>(toliau - Projektas) ir įvertino planuojamus šalinti želdinius</w:t>
      </w:r>
      <w:r w:rsidRPr="005640EC">
        <w:rPr>
          <w:rStyle w:val="body"/>
        </w:rPr>
        <w:t>.</w:t>
      </w:r>
    </w:p>
    <w:p w:rsidR="006C5ABE" w:rsidRDefault="006C5ABE" w:rsidP="006C5ABE">
      <w:pPr>
        <w:pStyle w:val="Pagrindiniotekstotrauka"/>
        <w:tabs>
          <w:tab w:val="left" w:pos="0"/>
          <w:tab w:val="left" w:pos="900"/>
          <w:tab w:val="left" w:pos="1134"/>
        </w:tabs>
        <w:ind w:firstLine="0"/>
        <w:rPr>
          <w:rStyle w:val="body"/>
        </w:rPr>
      </w:pPr>
      <w:r>
        <w:rPr>
          <w:rStyle w:val="body"/>
        </w:rPr>
        <w:tab/>
        <w:t>Didžioji dalis želdinių</w:t>
      </w:r>
      <w:r w:rsidR="00145E94">
        <w:rPr>
          <w:rStyle w:val="body"/>
        </w:rPr>
        <w:t xml:space="preserve">, kurie buvo numatyti pagal Projektą, </w:t>
      </w:r>
      <w:r w:rsidR="002A336E">
        <w:rPr>
          <w:rStyle w:val="body"/>
        </w:rPr>
        <w:t>pa</w:t>
      </w:r>
      <w:r>
        <w:rPr>
          <w:rStyle w:val="body"/>
        </w:rPr>
        <w:t>šalin</w:t>
      </w:r>
      <w:r w:rsidR="00145E94">
        <w:rPr>
          <w:rStyle w:val="body"/>
        </w:rPr>
        <w:t>ti,</w:t>
      </w:r>
      <w:r>
        <w:rPr>
          <w:rStyle w:val="body"/>
        </w:rPr>
        <w:t xml:space="preserve"> nes aug</w:t>
      </w:r>
      <w:r w:rsidR="00145E94">
        <w:rPr>
          <w:rStyle w:val="body"/>
        </w:rPr>
        <w:t>o</w:t>
      </w:r>
      <w:r>
        <w:rPr>
          <w:rStyle w:val="body"/>
        </w:rPr>
        <w:t xml:space="preserve"> suprojektuoto tako ribose ir kurių šaknys b</w:t>
      </w:r>
      <w:r w:rsidR="00145E94">
        <w:rPr>
          <w:rStyle w:val="body"/>
        </w:rPr>
        <w:t>ūtų</w:t>
      </w:r>
      <w:r>
        <w:rPr>
          <w:rStyle w:val="body"/>
        </w:rPr>
        <w:t xml:space="preserve"> stipriai pažeistos įrengiant takus, ko </w:t>
      </w:r>
      <w:proofErr w:type="spellStart"/>
      <w:r>
        <w:rPr>
          <w:rStyle w:val="body"/>
        </w:rPr>
        <w:t>pasekoje</w:t>
      </w:r>
      <w:proofErr w:type="spellEnd"/>
      <w:r>
        <w:rPr>
          <w:rStyle w:val="body"/>
        </w:rPr>
        <w:t xml:space="preserve"> </w:t>
      </w:r>
      <w:r w:rsidR="00145E94">
        <w:rPr>
          <w:rStyle w:val="body"/>
        </w:rPr>
        <w:t>būtų</w:t>
      </w:r>
      <w:r>
        <w:rPr>
          <w:rStyle w:val="body"/>
        </w:rPr>
        <w:t xml:space="preserve"> k</w:t>
      </w:r>
      <w:r w:rsidR="00062AE8">
        <w:rPr>
          <w:rStyle w:val="body"/>
        </w:rPr>
        <w:t>ė</w:t>
      </w:r>
      <w:r>
        <w:rPr>
          <w:rStyle w:val="body"/>
        </w:rPr>
        <w:t>l</w:t>
      </w:r>
      <w:r w:rsidR="00145E94">
        <w:rPr>
          <w:rStyle w:val="body"/>
        </w:rPr>
        <w:t>ę</w:t>
      </w:r>
      <w:r>
        <w:rPr>
          <w:rStyle w:val="body"/>
        </w:rPr>
        <w:t xml:space="preserve"> pavojų žmonėms. Kiti medžiai </w:t>
      </w:r>
      <w:r w:rsidR="00145E94">
        <w:rPr>
          <w:rStyle w:val="body"/>
        </w:rPr>
        <w:t>pa</w:t>
      </w:r>
      <w:r>
        <w:rPr>
          <w:rStyle w:val="body"/>
        </w:rPr>
        <w:t>šali</w:t>
      </w:r>
      <w:r w:rsidR="00145E94">
        <w:rPr>
          <w:rStyle w:val="body"/>
        </w:rPr>
        <w:t>nti</w:t>
      </w:r>
      <w:r>
        <w:rPr>
          <w:rStyle w:val="body"/>
        </w:rPr>
        <w:t xml:space="preserve"> retinant želdinių grupes ir duodant erdvės brandiems, estetiškai išskirtiniems medžiams. </w:t>
      </w:r>
      <w:r w:rsidR="00145E94">
        <w:rPr>
          <w:rStyle w:val="body"/>
        </w:rPr>
        <w:t>Nug</w:t>
      </w:r>
      <w:r>
        <w:rPr>
          <w:rStyle w:val="body"/>
        </w:rPr>
        <w:t>enėti želdini</w:t>
      </w:r>
      <w:r w:rsidR="00145E94">
        <w:rPr>
          <w:rStyle w:val="body"/>
        </w:rPr>
        <w:t>ai visame parke</w:t>
      </w:r>
      <w:r>
        <w:rPr>
          <w:rStyle w:val="body"/>
        </w:rPr>
        <w:t>, šalinant sausas šakas, kamienų atžalas.</w:t>
      </w:r>
    </w:p>
    <w:p w:rsidR="00062AE8" w:rsidRDefault="00062AE8" w:rsidP="00062AE8">
      <w:pPr>
        <w:pStyle w:val="Pagrindiniotekstotrauka"/>
        <w:tabs>
          <w:tab w:val="left" w:pos="900"/>
          <w:tab w:val="left" w:pos="1134"/>
        </w:tabs>
        <w:ind w:firstLine="0"/>
      </w:pPr>
      <w:r>
        <w:rPr>
          <w:rStyle w:val="body"/>
        </w:rPr>
        <w:tab/>
        <w:t>Parkas suprojektuotas, kad atstatyti pagal XIX a. antrosios pusės takų tinklą, tūrinės erdvinės kompozicijos fragmentus (parkas  buvo taisyklingos stačiakampio formos su taku parko pakraščiais), atstatomos laisvo planavimo erdvės, gėlių klomba, muzikos aikštė. Išretinami savaiminiai sąžalynai, kad eksponuoti išsaugomus želdinius.</w:t>
      </w:r>
    </w:p>
    <w:p w:rsidR="00BA0BC8" w:rsidRDefault="00145E94" w:rsidP="006C5ABE">
      <w:pPr>
        <w:pStyle w:val="Pagrindiniotekstotrauka"/>
        <w:tabs>
          <w:tab w:val="left" w:pos="900"/>
          <w:tab w:val="left" w:pos="1110"/>
        </w:tabs>
        <w:ind w:firstLine="0"/>
        <w:rPr>
          <w:rStyle w:val="body"/>
        </w:rPr>
      </w:pPr>
      <w:r>
        <w:rPr>
          <w:rStyle w:val="body"/>
        </w:rPr>
        <w:tab/>
      </w:r>
      <w:r w:rsidR="006C5ABE">
        <w:rPr>
          <w:rStyle w:val="body"/>
        </w:rPr>
        <w:t>Iškirtus ir nugenėjus želdinius bei išardžius</w:t>
      </w:r>
      <w:r w:rsidR="005E6D65">
        <w:rPr>
          <w:rStyle w:val="body"/>
        </w:rPr>
        <w:t>,</w:t>
      </w:r>
      <w:r w:rsidR="006C5ABE">
        <w:rPr>
          <w:rStyle w:val="body"/>
        </w:rPr>
        <w:t xml:space="preserve"> panaikinus buvusi</w:t>
      </w:r>
      <w:r w:rsidR="00BA0BC8">
        <w:rPr>
          <w:rStyle w:val="body"/>
        </w:rPr>
        <w:t>us</w:t>
      </w:r>
      <w:r w:rsidR="006C5ABE">
        <w:rPr>
          <w:rStyle w:val="body"/>
        </w:rPr>
        <w:t xml:space="preserve"> tak</w:t>
      </w:r>
      <w:r w:rsidR="00BA0BC8">
        <w:rPr>
          <w:rStyle w:val="body"/>
        </w:rPr>
        <w:t>us</w:t>
      </w:r>
      <w:r w:rsidR="006C5ABE">
        <w:rPr>
          <w:rStyle w:val="body"/>
        </w:rPr>
        <w:t xml:space="preserve"> ir paruošus naujų takų vietas matomas būsimas parko vaizdas. Projektuotojai pateikė numatomų šalinti medžių sąrašą</w:t>
      </w:r>
      <w:r w:rsidR="00BA0BC8">
        <w:rPr>
          <w:rStyle w:val="body"/>
        </w:rPr>
        <w:t xml:space="preserve"> kur</w:t>
      </w:r>
      <w:r w:rsidR="00EE1E86">
        <w:rPr>
          <w:rStyle w:val="body"/>
        </w:rPr>
        <w:t>iame</w:t>
      </w:r>
      <w:r w:rsidR="00BA0BC8">
        <w:rPr>
          <w:rStyle w:val="body"/>
        </w:rPr>
        <w:t xml:space="preserve"> siūloma šalinti </w:t>
      </w:r>
      <w:r>
        <w:rPr>
          <w:rStyle w:val="body"/>
        </w:rPr>
        <w:t xml:space="preserve">dar </w:t>
      </w:r>
      <w:r w:rsidR="00BA0BC8">
        <w:rPr>
          <w:rStyle w:val="body"/>
        </w:rPr>
        <w:t xml:space="preserve">103 medžius. Želdinius siūloma šalinti dėl </w:t>
      </w:r>
      <w:r w:rsidR="001A0C02">
        <w:rPr>
          <w:rStyle w:val="body"/>
        </w:rPr>
        <w:t>nepatenkinamos būklės</w:t>
      </w:r>
      <w:r w:rsidR="00BA0BC8">
        <w:rPr>
          <w:rStyle w:val="body"/>
        </w:rPr>
        <w:t xml:space="preserve">, </w:t>
      </w:r>
      <w:r>
        <w:rPr>
          <w:rStyle w:val="body"/>
        </w:rPr>
        <w:t xml:space="preserve">dėl to, kad siūlo </w:t>
      </w:r>
      <w:r w:rsidR="00BA0BC8">
        <w:rPr>
          <w:rStyle w:val="body"/>
        </w:rPr>
        <w:t>atverti erdvę brandiems medžiams</w:t>
      </w:r>
      <w:r>
        <w:rPr>
          <w:rStyle w:val="body"/>
        </w:rPr>
        <w:t xml:space="preserve"> ir šalinti </w:t>
      </w:r>
      <w:r w:rsidR="00BA0BC8">
        <w:rPr>
          <w:rStyle w:val="body"/>
        </w:rPr>
        <w:t>savaimini</w:t>
      </w:r>
      <w:r>
        <w:rPr>
          <w:rStyle w:val="body"/>
        </w:rPr>
        <w:t>us</w:t>
      </w:r>
      <w:r w:rsidR="00BA0BC8">
        <w:rPr>
          <w:rStyle w:val="body"/>
        </w:rPr>
        <w:t xml:space="preserve"> </w:t>
      </w:r>
      <w:r>
        <w:rPr>
          <w:rStyle w:val="body"/>
        </w:rPr>
        <w:t>bei</w:t>
      </w:r>
      <w:r w:rsidR="00BA0BC8">
        <w:rPr>
          <w:rStyle w:val="body"/>
        </w:rPr>
        <w:t xml:space="preserve"> užstelbt</w:t>
      </w:r>
      <w:r>
        <w:rPr>
          <w:rStyle w:val="body"/>
        </w:rPr>
        <w:t>us medžius.</w:t>
      </w:r>
      <w:r w:rsidR="00062AE8">
        <w:rPr>
          <w:rStyle w:val="body"/>
        </w:rPr>
        <w:t xml:space="preserve"> </w:t>
      </w:r>
      <w:r w:rsidR="00174C58">
        <w:rPr>
          <w:rStyle w:val="body"/>
        </w:rPr>
        <w:t>Susitikimo metu</w:t>
      </w:r>
      <w:r w:rsidR="00062AE8">
        <w:rPr>
          <w:rStyle w:val="body"/>
        </w:rPr>
        <w:t xml:space="preserve"> projektuotojų atstovė pateikė, kad medžiai auga per tankiai, parke tamsu ir reikia atverti erdves brandiems medžiams. Jų nuomone medžių genėti nebereikia, siūlo palikti taip kaip yra nepriklausomai ar šakos liečia žemę ar laja taisyklinga ar ne. </w:t>
      </w:r>
    </w:p>
    <w:p w:rsidR="006C5ABE" w:rsidRDefault="00145E94" w:rsidP="006C5ABE">
      <w:pPr>
        <w:pStyle w:val="Pagrindiniotekstotrauka"/>
        <w:tabs>
          <w:tab w:val="left" w:pos="900"/>
          <w:tab w:val="left" w:pos="1110"/>
        </w:tabs>
        <w:ind w:firstLine="0"/>
        <w:rPr>
          <w:rStyle w:val="body"/>
        </w:rPr>
      </w:pPr>
      <w:r>
        <w:rPr>
          <w:rStyle w:val="body"/>
        </w:rPr>
        <w:tab/>
      </w:r>
      <w:r w:rsidR="00BA0BC8">
        <w:rPr>
          <w:rStyle w:val="body"/>
        </w:rPr>
        <w:t>Komisija</w:t>
      </w:r>
      <w:r w:rsidR="000923D1">
        <w:rPr>
          <w:rStyle w:val="body"/>
        </w:rPr>
        <w:t xml:space="preserve"> ir kviestiniai asmenys</w:t>
      </w:r>
      <w:r w:rsidR="00BA0BC8">
        <w:rPr>
          <w:rStyle w:val="body"/>
        </w:rPr>
        <w:t xml:space="preserve"> įvertin</w:t>
      </w:r>
      <w:r w:rsidR="000923D1">
        <w:rPr>
          <w:rStyle w:val="body"/>
        </w:rPr>
        <w:t>ę</w:t>
      </w:r>
      <w:r w:rsidR="00BA0BC8">
        <w:rPr>
          <w:rStyle w:val="body"/>
        </w:rPr>
        <w:t xml:space="preserve"> ir apžiūr</w:t>
      </w:r>
      <w:r w:rsidR="000923D1">
        <w:rPr>
          <w:rStyle w:val="body"/>
        </w:rPr>
        <w:t>ėję</w:t>
      </w:r>
      <w:r w:rsidR="00BA0BC8">
        <w:rPr>
          <w:rStyle w:val="body"/>
        </w:rPr>
        <w:t xml:space="preserve"> visus siūlomus šalinti medžius</w:t>
      </w:r>
      <w:r>
        <w:rPr>
          <w:rStyle w:val="body"/>
        </w:rPr>
        <w:t>,</w:t>
      </w:r>
      <w:r w:rsidR="00BA0BC8">
        <w:rPr>
          <w:rStyle w:val="body"/>
        </w:rPr>
        <w:t xml:space="preserve"> didžiajai daliai nepritaria. </w:t>
      </w:r>
      <w:r w:rsidR="006F1DE8">
        <w:rPr>
          <w:rStyle w:val="body"/>
        </w:rPr>
        <w:t>Pritariama šalinti</w:t>
      </w:r>
      <w:r w:rsidR="003F7C72">
        <w:rPr>
          <w:rStyle w:val="body"/>
        </w:rPr>
        <w:t xml:space="preserve"> tik tuos</w:t>
      </w:r>
      <w:r w:rsidR="006F1DE8">
        <w:rPr>
          <w:rStyle w:val="body"/>
        </w:rPr>
        <w:t xml:space="preserve"> medžius kurie kelia pavojų, yra nudžiūvę, sausa viršūne, užstelbti ir nesusiformavo lajos</w:t>
      </w:r>
      <w:r w:rsidR="00062AE8">
        <w:rPr>
          <w:rStyle w:val="body"/>
        </w:rPr>
        <w:t>,</w:t>
      </w:r>
      <w:r w:rsidR="006F1DE8">
        <w:rPr>
          <w:rStyle w:val="body"/>
        </w:rPr>
        <w:t xml:space="preserve"> </w:t>
      </w:r>
      <w:r>
        <w:rPr>
          <w:rStyle w:val="body"/>
        </w:rPr>
        <w:t xml:space="preserve">iš medžio likęs </w:t>
      </w:r>
      <w:r w:rsidR="006F1DE8">
        <w:rPr>
          <w:rStyle w:val="body"/>
        </w:rPr>
        <w:t>tik kamienas</w:t>
      </w:r>
      <w:r>
        <w:rPr>
          <w:rStyle w:val="body"/>
        </w:rPr>
        <w:t xml:space="preserve"> ir kelios žaliuojančios šakelės viršūnėje</w:t>
      </w:r>
      <w:r w:rsidR="00062AE8">
        <w:rPr>
          <w:rStyle w:val="body"/>
        </w:rPr>
        <w:t>,</w:t>
      </w:r>
      <w:r w:rsidR="006F1DE8">
        <w:rPr>
          <w:rStyle w:val="body"/>
        </w:rPr>
        <w:t xml:space="preserve"> </w:t>
      </w:r>
      <w:r>
        <w:rPr>
          <w:rStyle w:val="body"/>
        </w:rPr>
        <w:t>bei</w:t>
      </w:r>
      <w:r w:rsidR="006F1DE8">
        <w:rPr>
          <w:rStyle w:val="body"/>
        </w:rPr>
        <w:t xml:space="preserve"> neturi ateityje perspektyvų augti</w:t>
      </w:r>
      <w:r w:rsidR="009C31AE">
        <w:rPr>
          <w:rStyle w:val="body"/>
        </w:rPr>
        <w:t>.</w:t>
      </w:r>
      <w:r w:rsidR="00062AE8">
        <w:rPr>
          <w:rStyle w:val="body"/>
        </w:rPr>
        <w:t xml:space="preserve"> Taip pat apžiūros metu atkreiptas dėmesys į uosiu</w:t>
      </w:r>
      <w:r w:rsidR="00B965B3">
        <w:rPr>
          <w:rStyle w:val="body"/>
        </w:rPr>
        <w:t xml:space="preserve">s. </w:t>
      </w:r>
      <w:r w:rsidR="00062AE8">
        <w:rPr>
          <w:rStyle w:val="body"/>
        </w:rPr>
        <w:t>Uosiai masiškai žūsta dėl ligos, nepriklausomai nuo amžiau ar būklės, tad juos paliekant rizika parko turtu</w:t>
      </w:r>
      <w:r w:rsidR="00E253CC">
        <w:rPr>
          <w:rStyle w:val="body"/>
        </w:rPr>
        <w:t>i</w:t>
      </w:r>
      <w:r w:rsidR="00062AE8">
        <w:rPr>
          <w:rStyle w:val="body"/>
        </w:rPr>
        <w:t xml:space="preserve"> ir žmonių saugumu</w:t>
      </w:r>
      <w:r w:rsidR="00E253CC">
        <w:rPr>
          <w:rStyle w:val="body"/>
        </w:rPr>
        <w:t>i</w:t>
      </w:r>
      <w:r w:rsidR="00062AE8">
        <w:rPr>
          <w:rStyle w:val="body"/>
        </w:rPr>
        <w:t xml:space="preserve">.  Kasmet, kaip ir apžiūros dieną, po didesnių vėjų parke randama lūžusių, </w:t>
      </w:r>
      <w:r w:rsidR="00062AE8">
        <w:rPr>
          <w:rStyle w:val="body"/>
        </w:rPr>
        <w:lastRenderedPageBreak/>
        <w:t>išvirtusių brandžių medžių. Todėl Komisijos</w:t>
      </w:r>
      <w:r w:rsidR="000923D1">
        <w:rPr>
          <w:rStyle w:val="body"/>
        </w:rPr>
        <w:t xml:space="preserve"> ir kviestinių asmenų</w:t>
      </w:r>
      <w:r w:rsidR="00062AE8">
        <w:rPr>
          <w:rStyle w:val="body"/>
        </w:rPr>
        <w:t xml:space="preserve"> nuomone projektuotojų siūlomi šalinti medžiai retinant, atveriant brandžius medžius nėra būtini, nes brandūs medžiai savaime retinasi aplinkiniams medžiams paliekant erdves augti. </w:t>
      </w:r>
    </w:p>
    <w:p w:rsidR="000923D1" w:rsidRDefault="00145E94" w:rsidP="00647DEA">
      <w:pPr>
        <w:pStyle w:val="Pagrindiniotekstotrauka"/>
        <w:tabs>
          <w:tab w:val="left" w:pos="900"/>
          <w:tab w:val="left" w:pos="1110"/>
        </w:tabs>
        <w:ind w:firstLine="0"/>
      </w:pPr>
      <w:r>
        <w:tab/>
        <w:t>Komisija</w:t>
      </w:r>
      <w:r w:rsidR="000923D1">
        <w:t xml:space="preserve"> ir kviestiniai asmenys</w:t>
      </w:r>
      <w:r>
        <w:t xml:space="preserve"> siūlo š</w:t>
      </w:r>
      <w:r w:rsidR="009C31AE">
        <w:t>alinti savaimini</w:t>
      </w:r>
      <w:r w:rsidR="00062AE8">
        <w:t>ų</w:t>
      </w:r>
      <w:r w:rsidR="009C31AE">
        <w:t xml:space="preserve"> medeli</w:t>
      </w:r>
      <w:r w:rsidR="00062AE8">
        <w:t>ų</w:t>
      </w:r>
      <w:r w:rsidR="009C31AE">
        <w:t xml:space="preserve"> </w:t>
      </w:r>
      <w:r w:rsidR="00062AE8">
        <w:t>(iki 12 cm diametro) sąžalynus</w:t>
      </w:r>
      <w:r w:rsidR="009C31AE">
        <w:t xml:space="preserve">, </w:t>
      </w:r>
      <w:proofErr w:type="spellStart"/>
      <w:r w:rsidR="009C31AE">
        <w:t>įv</w:t>
      </w:r>
      <w:proofErr w:type="spellEnd"/>
      <w:r w:rsidR="009C31AE">
        <w:t>. krūmų sąžalyn</w:t>
      </w:r>
      <w:r>
        <w:t xml:space="preserve">us, išskyrus </w:t>
      </w:r>
      <w:r w:rsidR="00062AE8">
        <w:t xml:space="preserve">pavienius </w:t>
      </w:r>
      <w:r>
        <w:t>jazminus ir alyvų krūmus.</w:t>
      </w:r>
      <w:r w:rsidR="009C31AE">
        <w:t xml:space="preserve"> </w:t>
      </w:r>
      <w:r w:rsidR="00062AE8">
        <w:t>Komisijos nuomone reikia g</w:t>
      </w:r>
      <w:r w:rsidR="009C31AE">
        <w:t xml:space="preserve">enėti </w:t>
      </w:r>
      <w:r>
        <w:t xml:space="preserve">medžius, kurių šakos siekia žemę, </w:t>
      </w:r>
      <w:r w:rsidR="009C31AE">
        <w:t>pakeliant lajas</w:t>
      </w:r>
      <w:r w:rsidR="00062AE8">
        <w:t>, f</w:t>
      </w:r>
      <w:r w:rsidR="001A0C02">
        <w:t>ormuoti liekančius augti krūmus.</w:t>
      </w:r>
      <w:r w:rsidR="00062AE8">
        <w:t xml:space="preserve"> Taip bus ir atšviesintas parkas ir </w:t>
      </w:r>
      <w:r w:rsidR="00090915">
        <w:t xml:space="preserve">ateityje </w:t>
      </w:r>
      <w:r w:rsidR="00062AE8">
        <w:t xml:space="preserve">patogesnė </w:t>
      </w:r>
      <w:r w:rsidR="00090915">
        <w:t xml:space="preserve">priežiūra bei </w:t>
      </w:r>
      <w:r w:rsidR="00062AE8">
        <w:t>estetiškai gražiau.</w:t>
      </w:r>
    </w:p>
    <w:p w:rsidR="000923D1" w:rsidRDefault="000923D1" w:rsidP="00647DEA">
      <w:pPr>
        <w:pStyle w:val="Pagrindiniotekstotrauka"/>
        <w:tabs>
          <w:tab w:val="left" w:pos="900"/>
          <w:tab w:val="left" w:pos="1110"/>
        </w:tabs>
        <w:ind w:firstLine="0"/>
      </w:pPr>
      <w:r>
        <w:rPr>
          <w:szCs w:val="24"/>
          <w:lang w:eastAsia="lt-LT"/>
        </w:rPr>
        <w:tab/>
      </w:r>
      <w:r w:rsidRPr="001F15D7">
        <w:rPr>
          <w:szCs w:val="24"/>
          <w:lang w:eastAsia="lt-LT"/>
        </w:rPr>
        <w:t xml:space="preserve">Vadovaujantis </w:t>
      </w:r>
      <w:r>
        <w:rPr>
          <w:szCs w:val="24"/>
          <w:lang w:eastAsia="lt-LT"/>
        </w:rPr>
        <w:t>Ž</w:t>
      </w:r>
      <w:r w:rsidRPr="001F15D7">
        <w:rPr>
          <w:szCs w:val="24"/>
          <w:lang w:eastAsia="lt-LT"/>
        </w:rPr>
        <w:t xml:space="preserve">eldynų įstatymu iki šio įstatymo įsigaliojimo pradėti želdynų projektavimo darbai ir/ar </w:t>
      </w:r>
      <w:r>
        <w:rPr>
          <w:szCs w:val="24"/>
          <w:lang w:eastAsia="lt-LT"/>
        </w:rPr>
        <w:t xml:space="preserve">pagal </w:t>
      </w:r>
      <w:r w:rsidRPr="001F15D7">
        <w:rPr>
          <w:szCs w:val="24"/>
          <w:lang w:eastAsia="lt-LT"/>
        </w:rPr>
        <w:t xml:space="preserve">parengtus projektus pradėti vykdyti želdynų įrengimo ar pertvarkymo darbai baigiami vykdyti pagal iki šio įstatymo įsigaliojimo galiojusius teisės aktus. </w:t>
      </w:r>
      <w:r>
        <w:rPr>
          <w:szCs w:val="24"/>
          <w:lang w:eastAsia="lt-LT"/>
        </w:rPr>
        <w:t>Tad v</w:t>
      </w:r>
      <w:r w:rsidRPr="001F15D7">
        <w:rPr>
          <w:szCs w:val="24"/>
          <w:lang w:eastAsia="lt-LT"/>
        </w:rPr>
        <w:t xml:space="preserve">adovaujantis Lietuvos Respublikos aplinkos ministro 2008 m. sausio 31 d. įsakymu Nr. D1-87 patvirtintu Saugotinų medžių ir krūmų kirtimo, persodinimo ar kitokio pašalinimo atvejų, šių darbų vykdymo ir leidimų šiems darbams išdavimo, medžių ir krūmų vertės atlyginimo tvarkos aprašu (toliau – Aprašas), 5.4 papunkčiu </w:t>
      </w:r>
      <w:r>
        <w:rPr>
          <w:color w:val="000000"/>
          <w:szCs w:val="24"/>
          <w:lang w:eastAsia="lt-LT"/>
        </w:rPr>
        <w:t>s</w:t>
      </w:r>
      <w:r w:rsidRPr="001F15D7">
        <w:rPr>
          <w:color w:val="000000"/>
          <w:szCs w:val="24"/>
          <w:lang w:eastAsia="lt-LT"/>
        </w:rPr>
        <w:t>augotinus medžius ir krūmus neatlyginamai galima kirsti (šalinti) kai</w:t>
      </w:r>
      <w:r w:rsidRPr="001F15D7">
        <w:rPr>
          <w:szCs w:val="24"/>
          <w:lang w:eastAsia="lt-LT"/>
        </w:rPr>
        <w:t xml:space="preserve"> jie nurodyti kultūros paveldo objekto tvarkybos darbų projektuose kaip kertami ar kitaip pašalinami želdiniai</w:t>
      </w:r>
      <w:r>
        <w:rPr>
          <w:szCs w:val="24"/>
          <w:lang w:eastAsia="lt-LT"/>
        </w:rPr>
        <w:t>. T</w:t>
      </w:r>
      <w:r w:rsidRPr="001F15D7">
        <w:rPr>
          <w:szCs w:val="24"/>
          <w:lang w:eastAsia="lt-LT"/>
        </w:rPr>
        <w:t xml:space="preserve">odėl leidimą medžiams kirsti galima išduoti vadovaujantis </w:t>
      </w:r>
      <w:r w:rsidRPr="001F15D7">
        <w:rPr>
          <w:szCs w:val="24"/>
        </w:rPr>
        <w:t xml:space="preserve"> </w:t>
      </w:r>
      <w:r w:rsidRPr="001F15D7">
        <w:rPr>
          <w:bCs/>
          <w:color w:val="000000"/>
          <w:szCs w:val="24"/>
        </w:rPr>
        <w:t xml:space="preserve">A. ir N. </w:t>
      </w:r>
      <w:r>
        <w:rPr>
          <w:bCs/>
          <w:color w:val="000000"/>
          <w:szCs w:val="24"/>
        </w:rPr>
        <w:t xml:space="preserve">Zubovų parko </w:t>
      </w:r>
      <w:r w:rsidRPr="001F15D7">
        <w:rPr>
          <w:bCs/>
          <w:color w:val="000000"/>
          <w:szCs w:val="24"/>
        </w:rPr>
        <w:t xml:space="preserve">(vad. </w:t>
      </w:r>
      <w:proofErr w:type="spellStart"/>
      <w:r w:rsidRPr="001F15D7">
        <w:rPr>
          <w:bCs/>
          <w:color w:val="000000"/>
          <w:szCs w:val="24"/>
        </w:rPr>
        <w:t>Didždvariu</w:t>
      </w:r>
      <w:proofErr w:type="spellEnd"/>
      <w:r w:rsidRPr="001F15D7">
        <w:rPr>
          <w:bCs/>
          <w:color w:val="000000"/>
          <w:szCs w:val="24"/>
        </w:rPr>
        <w:t xml:space="preserve"> kodas 26490), inžinerinių tinklų ir kitų inžinerinių statinių Lukauskio g. 7, Šiauliuose statybos, rekonstravimo ir tvarkybos projektu.</w:t>
      </w:r>
    </w:p>
    <w:p w:rsidR="00090915" w:rsidRDefault="00090915" w:rsidP="00647DEA">
      <w:pPr>
        <w:pStyle w:val="Pagrindiniotekstotrauka"/>
        <w:tabs>
          <w:tab w:val="left" w:pos="900"/>
          <w:tab w:val="left" w:pos="1110"/>
        </w:tabs>
        <w:ind w:firstLine="0"/>
      </w:pPr>
    </w:p>
    <w:p w:rsidR="001A0C02" w:rsidRDefault="000923D1" w:rsidP="00647DEA">
      <w:pPr>
        <w:pStyle w:val="Pagrindiniotekstotrauka"/>
        <w:tabs>
          <w:tab w:val="left" w:pos="900"/>
          <w:tab w:val="left" w:pos="1110"/>
        </w:tabs>
        <w:ind w:firstLine="0"/>
      </w:pPr>
      <w:r>
        <w:tab/>
      </w:r>
      <w:r w:rsidRPr="000923D1">
        <w:rPr>
          <w:b/>
        </w:rPr>
        <w:t>Komisijos išvada.</w:t>
      </w:r>
      <w:r>
        <w:t xml:space="preserve"> </w:t>
      </w:r>
      <w:r w:rsidR="00062AE8">
        <w:t>Komisija</w:t>
      </w:r>
      <w:r>
        <w:t xml:space="preserve"> ir kviestiniai asmenys</w:t>
      </w:r>
      <w:r w:rsidR="00062AE8">
        <w:t xml:space="preserve"> vienbalsiai pritaria </w:t>
      </w:r>
      <w:r w:rsidR="001A0C02">
        <w:t>1 priede pateikt</w:t>
      </w:r>
      <w:r w:rsidR="00062AE8">
        <w:t>ų</w:t>
      </w:r>
      <w:r w:rsidR="001A0C02">
        <w:t xml:space="preserve"> šalinamų medžių sąraš</w:t>
      </w:r>
      <w:r w:rsidR="00062AE8">
        <w:t xml:space="preserve">ui ir savaiminių medelių ir krūmynų sąžalynų šalinimui, medžių genėjimui pakeliant lajas ir krūmų formavimui. </w:t>
      </w:r>
    </w:p>
    <w:p w:rsidR="000923D1" w:rsidRDefault="000923D1" w:rsidP="00647DEA">
      <w:pPr>
        <w:pStyle w:val="Pagrindiniotekstotrauka"/>
        <w:tabs>
          <w:tab w:val="left" w:pos="900"/>
          <w:tab w:val="left" w:pos="1110"/>
        </w:tabs>
        <w:ind w:firstLine="0"/>
      </w:pPr>
    </w:p>
    <w:p w:rsidR="00AA3685" w:rsidRDefault="00AA3685" w:rsidP="000923D1">
      <w:pPr>
        <w:pStyle w:val="Pagrindiniotekstotrauka"/>
        <w:ind w:firstLine="0"/>
        <w:jc w:val="left"/>
      </w:pPr>
    </w:p>
    <w:p w:rsidR="000923D1" w:rsidRDefault="000923D1" w:rsidP="000923D1">
      <w:pPr>
        <w:pStyle w:val="Pagrindiniotekstotrauka"/>
        <w:ind w:firstLine="0"/>
        <w:jc w:val="left"/>
      </w:pPr>
      <w:r>
        <w:t xml:space="preserve">Komisijos pirmininkė     </w:t>
      </w:r>
      <w:r>
        <w:tab/>
      </w:r>
      <w:r>
        <w:tab/>
      </w:r>
      <w:r>
        <w:tab/>
      </w:r>
      <w:r>
        <w:tab/>
        <w:t>Laura Rimkuvienė</w:t>
      </w:r>
    </w:p>
    <w:p w:rsidR="000923D1" w:rsidRDefault="000923D1" w:rsidP="000923D1">
      <w:pPr>
        <w:pStyle w:val="Pagrindiniotekstotrauka"/>
        <w:ind w:firstLine="0"/>
        <w:jc w:val="left"/>
      </w:pPr>
    </w:p>
    <w:p w:rsidR="000923D1" w:rsidRDefault="000923D1" w:rsidP="000923D1">
      <w:pPr>
        <w:pStyle w:val="Pagrindiniotekstotrauka"/>
        <w:spacing w:line="360" w:lineRule="auto"/>
        <w:ind w:left="1296" w:hanging="1296"/>
        <w:jc w:val="left"/>
        <w:rPr>
          <w:color w:val="000000"/>
          <w:szCs w:val="24"/>
        </w:rPr>
      </w:pPr>
      <w:r>
        <w:t>Nariai</w:t>
      </w:r>
      <w:r>
        <w:tab/>
      </w:r>
      <w:r>
        <w:tab/>
      </w:r>
      <w:r>
        <w:tab/>
      </w:r>
      <w:r>
        <w:tab/>
      </w:r>
      <w:r>
        <w:tab/>
      </w:r>
      <w:r>
        <w:rPr>
          <w:color w:val="000000"/>
          <w:szCs w:val="24"/>
        </w:rPr>
        <w:t xml:space="preserve">Rita </w:t>
      </w:r>
      <w:proofErr w:type="spellStart"/>
      <w:r>
        <w:rPr>
          <w:color w:val="000000"/>
          <w:szCs w:val="24"/>
        </w:rPr>
        <w:t>Šilingienė</w:t>
      </w:r>
      <w:proofErr w:type="spellEnd"/>
      <w:r>
        <w:rPr>
          <w:color w:val="000000"/>
          <w:szCs w:val="24"/>
        </w:rPr>
        <w:t xml:space="preserve"> </w:t>
      </w:r>
    </w:p>
    <w:p w:rsidR="00AA3685" w:rsidRDefault="00AA3685" w:rsidP="00AA3685">
      <w:pPr>
        <w:pStyle w:val="Pagrindiniotekstotrauka"/>
        <w:spacing w:line="360" w:lineRule="auto"/>
        <w:ind w:left="5184" w:firstLine="1296"/>
        <w:jc w:val="left"/>
        <w:rPr>
          <w:color w:val="000000"/>
          <w:szCs w:val="24"/>
        </w:rPr>
      </w:pPr>
    </w:p>
    <w:p w:rsidR="000923D1" w:rsidRDefault="000923D1" w:rsidP="00AA3685">
      <w:pPr>
        <w:pStyle w:val="Pagrindiniotekstotrauka"/>
        <w:spacing w:line="360" w:lineRule="auto"/>
        <w:ind w:left="5184" w:firstLine="1296"/>
        <w:jc w:val="left"/>
        <w:rPr>
          <w:color w:val="000000"/>
          <w:szCs w:val="24"/>
        </w:rPr>
      </w:pPr>
      <w:r>
        <w:rPr>
          <w:color w:val="000000"/>
          <w:szCs w:val="24"/>
        </w:rPr>
        <w:t>Karolis Grušas</w:t>
      </w:r>
    </w:p>
    <w:p w:rsidR="00AA3685" w:rsidRDefault="00AA3685" w:rsidP="000923D1">
      <w:pPr>
        <w:pStyle w:val="Pagrindiniotekstotrauka"/>
        <w:spacing w:line="360" w:lineRule="auto"/>
        <w:ind w:left="6480" w:firstLine="0"/>
        <w:jc w:val="left"/>
        <w:rPr>
          <w:color w:val="000000"/>
          <w:szCs w:val="24"/>
        </w:rPr>
      </w:pPr>
    </w:p>
    <w:p w:rsidR="000923D1" w:rsidRDefault="000923D1" w:rsidP="000923D1">
      <w:pPr>
        <w:pStyle w:val="Pagrindiniotekstotrauka"/>
        <w:spacing w:line="360" w:lineRule="auto"/>
        <w:ind w:left="6480" w:firstLine="0"/>
        <w:jc w:val="left"/>
        <w:rPr>
          <w:color w:val="000000"/>
          <w:szCs w:val="24"/>
        </w:rPr>
      </w:pPr>
      <w:r>
        <w:rPr>
          <w:color w:val="000000"/>
          <w:szCs w:val="24"/>
        </w:rPr>
        <w:t xml:space="preserve">Juozas </w:t>
      </w:r>
      <w:proofErr w:type="spellStart"/>
      <w:r>
        <w:rPr>
          <w:color w:val="000000"/>
          <w:szCs w:val="24"/>
        </w:rPr>
        <w:t>Varapnickas</w:t>
      </w:r>
      <w:proofErr w:type="spellEnd"/>
    </w:p>
    <w:p w:rsidR="00AA3685" w:rsidRDefault="00AA3685" w:rsidP="000923D1">
      <w:pPr>
        <w:pStyle w:val="Pagrindiniotekstotrauka"/>
        <w:spacing w:line="360" w:lineRule="auto"/>
        <w:ind w:left="6480" w:firstLine="0"/>
        <w:jc w:val="left"/>
        <w:rPr>
          <w:color w:val="000000"/>
          <w:szCs w:val="24"/>
        </w:rPr>
      </w:pPr>
    </w:p>
    <w:p w:rsidR="000923D1" w:rsidRDefault="00065733" w:rsidP="00065733">
      <w:pPr>
        <w:pStyle w:val="Pagrindiniotekstotrauka"/>
        <w:spacing w:line="360" w:lineRule="auto"/>
        <w:ind w:firstLine="0"/>
        <w:jc w:val="left"/>
        <w:rPr>
          <w:color w:val="000000"/>
          <w:szCs w:val="24"/>
        </w:rPr>
      </w:pPr>
      <w:r>
        <w:rPr>
          <w:color w:val="000000"/>
          <w:szCs w:val="24"/>
        </w:rPr>
        <w:t>Kviestiniai asmenys</w:t>
      </w:r>
      <w:r>
        <w:rPr>
          <w:color w:val="000000"/>
          <w:szCs w:val="24"/>
        </w:rPr>
        <w:tab/>
      </w:r>
      <w:r>
        <w:rPr>
          <w:color w:val="000000"/>
          <w:szCs w:val="24"/>
        </w:rPr>
        <w:tab/>
      </w:r>
      <w:r>
        <w:rPr>
          <w:color w:val="000000"/>
          <w:szCs w:val="24"/>
        </w:rPr>
        <w:tab/>
      </w:r>
      <w:r>
        <w:rPr>
          <w:color w:val="000000"/>
          <w:szCs w:val="24"/>
        </w:rPr>
        <w:tab/>
      </w:r>
      <w:r w:rsidR="00AA3685">
        <w:rPr>
          <w:color w:val="000000"/>
          <w:szCs w:val="24"/>
        </w:rPr>
        <w:t xml:space="preserve">Mindaugas </w:t>
      </w:r>
      <w:proofErr w:type="spellStart"/>
      <w:r w:rsidR="00AA3685">
        <w:rPr>
          <w:color w:val="000000"/>
          <w:szCs w:val="24"/>
        </w:rPr>
        <w:t>Veliulis</w:t>
      </w:r>
      <w:proofErr w:type="spellEnd"/>
    </w:p>
    <w:p w:rsidR="00AA3685" w:rsidRDefault="00AA3685" w:rsidP="000923D1">
      <w:pPr>
        <w:pStyle w:val="Pagrindiniotekstotrauka"/>
        <w:spacing w:line="360" w:lineRule="auto"/>
        <w:ind w:left="6480" w:firstLine="0"/>
        <w:jc w:val="left"/>
        <w:rPr>
          <w:color w:val="000000"/>
          <w:szCs w:val="24"/>
        </w:rPr>
      </w:pPr>
    </w:p>
    <w:p w:rsidR="00AA3685" w:rsidRDefault="00AA3685" w:rsidP="000923D1">
      <w:pPr>
        <w:pStyle w:val="Pagrindiniotekstotrauka"/>
        <w:spacing w:line="360" w:lineRule="auto"/>
        <w:ind w:left="6480" w:firstLine="0"/>
        <w:jc w:val="left"/>
        <w:rPr>
          <w:color w:val="000000"/>
          <w:szCs w:val="24"/>
        </w:rPr>
      </w:pPr>
      <w:r>
        <w:rPr>
          <w:color w:val="000000"/>
          <w:szCs w:val="24"/>
        </w:rPr>
        <w:t>Mantas Antanavičius</w:t>
      </w:r>
    </w:p>
    <w:p w:rsidR="00AA3685" w:rsidRDefault="00AA3685" w:rsidP="000923D1">
      <w:pPr>
        <w:pStyle w:val="Pagrindiniotekstotrauka"/>
        <w:spacing w:line="360" w:lineRule="auto"/>
        <w:ind w:left="6480" w:firstLine="0"/>
        <w:jc w:val="left"/>
        <w:rPr>
          <w:color w:val="000000"/>
          <w:szCs w:val="24"/>
        </w:rPr>
      </w:pPr>
    </w:p>
    <w:p w:rsidR="00AA3685" w:rsidRDefault="00AA3685" w:rsidP="000923D1">
      <w:pPr>
        <w:pStyle w:val="Pagrindiniotekstotrauka"/>
        <w:spacing w:line="360" w:lineRule="auto"/>
        <w:ind w:left="6480" w:firstLine="0"/>
        <w:jc w:val="left"/>
        <w:rPr>
          <w:color w:val="000000"/>
          <w:szCs w:val="24"/>
        </w:rPr>
      </w:pPr>
      <w:r>
        <w:rPr>
          <w:color w:val="000000"/>
          <w:szCs w:val="24"/>
        </w:rPr>
        <w:t xml:space="preserve">Reda </w:t>
      </w:r>
      <w:proofErr w:type="spellStart"/>
      <w:r>
        <w:rPr>
          <w:color w:val="000000"/>
          <w:szCs w:val="24"/>
        </w:rPr>
        <w:t>Arlauskienė</w:t>
      </w:r>
      <w:proofErr w:type="spellEnd"/>
    </w:p>
    <w:p w:rsidR="00AA3685" w:rsidRDefault="00AA3685" w:rsidP="000923D1">
      <w:pPr>
        <w:pStyle w:val="Pagrindiniotekstotrauka"/>
        <w:spacing w:line="360" w:lineRule="auto"/>
        <w:ind w:left="6480" w:firstLine="0"/>
        <w:jc w:val="left"/>
        <w:rPr>
          <w:color w:val="000000"/>
          <w:szCs w:val="24"/>
        </w:rPr>
      </w:pPr>
    </w:p>
    <w:p w:rsidR="006C5ABE" w:rsidRDefault="00AA3685" w:rsidP="00065733">
      <w:pPr>
        <w:pStyle w:val="Pagrindiniotekstotrauka"/>
        <w:spacing w:line="360" w:lineRule="auto"/>
        <w:ind w:left="6480" w:firstLine="0"/>
        <w:jc w:val="left"/>
      </w:pPr>
      <w:r>
        <w:rPr>
          <w:color w:val="000000"/>
          <w:szCs w:val="24"/>
        </w:rPr>
        <w:t>Artūras Petrauskas</w:t>
      </w:r>
    </w:p>
    <w:p w:rsidR="006C5ABE" w:rsidRPr="006C5ABE" w:rsidRDefault="006C5ABE" w:rsidP="006C5ABE"/>
    <w:p w:rsidR="006C5ABE" w:rsidRPr="006C5ABE" w:rsidRDefault="006C5ABE" w:rsidP="006C5ABE"/>
    <w:p w:rsidR="006C5ABE" w:rsidRDefault="006C5ABE" w:rsidP="006C5ABE"/>
    <w:p w:rsidR="006C5ABE" w:rsidRDefault="006C5ABE" w:rsidP="006C5ABE"/>
    <w:p w:rsidR="006C5ABE" w:rsidRDefault="006C5ABE" w:rsidP="006C5ABE">
      <w:pPr>
        <w:ind w:firstLine="567"/>
        <w:jc w:val="both"/>
        <w:rPr>
          <w:bCs/>
          <w:color w:val="000000"/>
          <w:sz w:val="24"/>
          <w:szCs w:val="24"/>
          <w:lang w:val="lt-LT"/>
        </w:rPr>
      </w:pPr>
      <w:r>
        <w:tab/>
      </w:r>
    </w:p>
    <w:p w:rsidR="00B847EE" w:rsidRPr="006C5ABE" w:rsidRDefault="00B847EE" w:rsidP="006C5ABE">
      <w:pPr>
        <w:tabs>
          <w:tab w:val="left" w:pos="1562"/>
        </w:tabs>
      </w:pPr>
    </w:p>
    <w:sectPr w:rsidR="00B847EE" w:rsidRPr="006C5AB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pStyle w:val="Antrat2"/>
      <w:suff w:val="nothing"/>
      <w:lvlText w:val=""/>
      <w:lvlJc w:val="left"/>
      <w:pPr>
        <w:tabs>
          <w:tab w:val="num" w:pos="0"/>
        </w:tabs>
        <w:ind w:left="576" w:hanging="576"/>
      </w:pPr>
    </w:lvl>
    <w:lvl w:ilvl="2">
      <w:start w:val="1"/>
      <w:numFmt w:val="none"/>
      <w:pStyle w:val="Antra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EA"/>
    <w:rsid w:val="00062AE8"/>
    <w:rsid w:val="00065733"/>
    <w:rsid w:val="00090915"/>
    <w:rsid w:val="000923D1"/>
    <w:rsid w:val="00145E94"/>
    <w:rsid w:val="00162757"/>
    <w:rsid w:val="00174C58"/>
    <w:rsid w:val="001A0C02"/>
    <w:rsid w:val="001A52B0"/>
    <w:rsid w:val="002A336E"/>
    <w:rsid w:val="003F7C72"/>
    <w:rsid w:val="00536C55"/>
    <w:rsid w:val="005E6D65"/>
    <w:rsid w:val="00647DEA"/>
    <w:rsid w:val="006C5ABE"/>
    <w:rsid w:val="006F1DE8"/>
    <w:rsid w:val="009C31AE"/>
    <w:rsid w:val="00AA3685"/>
    <w:rsid w:val="00B847EE"/>
    <w:rsid w:val="00B965B3"/>
    <w:rsid w:val="00BA0BC8"/>
    <w:rsid w:val="00E253CC"/>
    <w:rsid w:val="00EE1E8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42989"/>
  <w15:chartTrackingRefBased/>
  <w15:docId w15:val="{994191CF-E0E3-4AB1-A479-19F18263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647DEA"/>
    <w:pPr>
      <w:suppressAutoHyphens/>
      <w:spacing w:after="0" w:line="240" w:lineRule="auto"/>
    </w:pPr>
    <w:rPr>
      <w:rFonts w:ascii="Times New Roman" w:eastAsia="Times New Roman" w:hAnsi="Times New Roman" w:cs="Times New Roman"/>
      <w:sz w:val="20"/>
      <w:szCs w:val="20"/>
      <w:lang w:val="en-US" w:eastAsia="ar-SA"/>
    </w:rPr>
  </w:style>
  <w:style w:type="paragraph" w:styleId="Antrat1">
    <w:name w:val="heading 1"/>
    <w:basedOn w:val="prastasis"/>
    <w:next w:val="prastasis"/>
    <w:link w:val="Antrat1Diagrama"/>
    <w:qFormat/>
    <w:rsid w:val="00647DEA"/>
    <w:pPr>
      <w:keepNext/>
      <w:numPr>
        <w:numId w:val="1"/>
      </w:numPr>
      <w:outlineLvl w:val="0"/>
    </w:pPr>
    <w:rPr>
      <w:b/>
      <w:sz w:val="24"/>
      <w:lang w:val="lt-LT"/>
    </w:rPr>
  </w:style>
  <w:style w:type="paragraph" w:styleId="Antrat2">
    <w:name w:val="heading 2"/>
    <w:basedOn w:val="prastasis"/>
    <w:next w:val="prastasis"/>
    <w:link w:val="Antrat2Diagrama"/>
    <w:qFormat/>
    <w:rsid w:val="00647DEA"/>
    <w:pPr>
      <w:keepNext/>
      <w:numPr>
        <w:ilvl w:val="1"/>
        <w:numId w:val="1"/>
      </w:numPr>
      <w:jc w:val="center"/>
      <w:outlineLvl w:val="1"/>
    </w:pPr>
    <w:rPr>
      <w:sz w:val="24"/>
      <w:lang w:val="lt-LT"/>
    </w:rPr>
  </w:style>
  <w:style w:type="paragraph" w:styleId="Antrat3">
    <w:name w:val="heading 3"/>
    <w:basedOn w:val="prastasis"/>
    <w:next w:val="prastasis"/>
    <w:link w:val="Antrat3Diagrama"/>
    <w:qFormat/>
    <w:rsid w:val="00647DEA"/>
    <w:pPr>
      <w:keepNext/>
      <w:numPr>
        <w:ilvl w:val="2"/>
        <w:numId w:val="1"/>
      </w:numPr>
      <w:ind w:left="0" w:firstLine="720"/>
      <w:jc w:val="center"/>
      <w:outlineLvl w:val="2"/>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647DEA"/>
    <w:rPr>
      <w:rFonts w:ascii="Times New Roman" w:eastAsia="Times New Roman" w:hAnsi="Times New Roman" w:cs="Times New Roman"/>
      <w:b/>
      <w:sz w:val="24"/>
      <w:szCs w:val="20"/>
      <w:lang w:eastAsia="ar-SA"/>
    </w:rPr>
  </w:style>
  <w:style w:type="character" w:customStyle="1" w:styleId="Antrat2Diagrama">
    <w:name w:val="Antraštė 2 Diagrama"/>
    <w:basedOn w:val="Numatytasispastraiposriftas"/>
    <w:link w:val="Antrat2"/>
    <w:rsid w:val="00647DEA"/>
    <w:rPr>
      <w:rFonts w:ascii="Times New Roman" w:eastAsia="Times New Roman" w:hAnsi="Times New Roman" w:cs="Times New Roman"/>
      <w:sz w:val="24"/>
      <w:szCs w:val="20"/>
      <w:lang w:eastAsia="ar-SA"/>
    </w:rPr>
  </w:style>
  <w:style w:type="character" w:customStyle="1" w:styleId="Antrat3Diagrama">
    <w:name w:val="Antraštė 3 Diagrama"/>
    <w:basedOn w:val="Numatytasispastraiposriftas"/>
    <w:link w:val="Antrat3"/>
    <w:rsid w:val="00647DEA"/>
    <w:rPr>
      <w:rFonts w:ascii="Times New Roman" w:eastAsia="Times New Roman" w:hAnsi="Times New Roman" w:cs="Times New Roman"/>
      <w:sz w:val="24"/>
      <w:szCs w:val="20"/>
      <w:lang w:val="en-US" w:eastAsia="ar-SA"/>
    </w:rPr>
  </w:style>
  <w:style w:type="character" w:styleId="Grietas">
    <w:name w:val="Strong"/>
    <w:uiPriority w:val="22"/>
    <w:qFormat/>
    <w:rsid w:val="00647DEA"/>
    <w:rPr>
      <w:b/>
      <w:bCs/>
    </w:rPr>
  </w:style>
  <w:style w:type="paragraph" w:styleId="Pagrindiniotekstotrauka">
    <w:name w:val="Body Text Indent"/>
    <w:basedOn w:val="prastasis"/>
    <w:link w:val="PagrindiniotekstotraukaDiagrama"/>
    <w:rsid w:val="00647DEA"/>
    <w:pPr>
      <w:ind w:firstLine="720"/>
      <w:jc w:val="both"/>
    </w:pPr>
    <w:rPr>
      <w:sz w:val="24"/>
      <w:lang w:val="lt-LT"/>
    </w:rPr>
  </w:style>
  <w:style w:type="character" w:customStyle="1" w:styleId="PagrindiniotekstotraukaDiagrama">
    <w:name w:val="Pagrindinio teksto įtrauka Diagrama"/>
    <w:basedOn w:val="Numatytasispastraiposriftas"/>
    <w:link w:val="Pagrindiniotekstotrauka"/>
    <w:rsid w:val="00647DEA"/>
    <w:rPr>
      <w:rFonts w:ascii="Times New Roman" w:eastAsia="Times New Roman" w:hAnsi="Times New Roman" w:cs="Times New Roman"/>
      <w:sz w:val="24"/>
      <w:szCs w:val="20"/>
      <w:lang w:eastAsia="ar-SA"/>
    </w:rPr>
  </w:style>
  <w:style w:type="character" w:customStyle="1" w:styleId="body">
    <w:name w:val="body"/>
    <w:basedOn w:val="Numatytasispastraiposriftas"/>
    <w:rsid w:val="006C5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3577</Words>
  <Characters>2039</Characters>
  <Application>Microsoft Office Word</Application>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Siauliu miesto administracija</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Rimkuvienė</dc:creator>
  <cp:keywords/>
  <dc:description/>
  <cp:lastModifiedBy>Laura Rimkuvienė</cp:lastModifiedBy>
  <cp:revision>13</cp:revision>
  <dcterms:created xsi:type="dcterms:W3CDTF">2022-07-14T10:44:00Z</dcterms:created>
  <dcterms:modified xsi:type="dcterms:W3CDTF">2022-07-25T06:47:00Z</dcterms:modified>
</cp:coreProperties>
</file>